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EC" w:rsidRDefault="00073AFE" w:rsidP="00073AFE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ОТЧЁТ о результатах самообследования</w:t>
      </w:r>
    </w:p>
    <w:p w:rsidR="00073AFE" w:rsidRDefault="00073AFE" w:rsidP="00073AFE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за 2012-2013 учебный год.</w:t>
      </w:r>
    </w:p>
    <w:p w:rsidR="004B0AEC" w:rsidRDefault="004B0AEC" w:rsidP="004B0AEC">
      <w:pPr>
        <w:ind w:firstLine="600"/>
        <w:jc w:val="center"/>
        <w:rPr>
          <w:b/>
          <w:sz w:val="28"/>
          <w:szCs w:val="28"/>
        </w:rPr>
      </w:pP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МДОБУ  №125 реализует принцип всестороннего развития ребенка, который предусматривает широкое образовательное содержание и приобщение детей к основным компонентам человеческой культуры (знаниям, искусству, морали, труду).</w:t>
      </w:r>
    </w:p>
    <w:p w:rsidR="004B0AEC" w:rsidRDefault="004B0AEC" w:rsidP="004B0AEC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МДОБУ  № 125 строится с учетом:</w:t>
      </w:r>
    </w:p>
    <w:p w:rsidR="004B0AEC" w:rsidRDefault="004B0AEC" w:rsidP="004B0AEC">
      <w:pPr>
        <w:pStyle w:val="2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индивидуально-типологических особенностей детей;</w:t>
      </w:r>
    </w:p>
    <w:p w:rsidR="004B0AEC" w:rsidRDefault="004B0AEC" w:rsidP="004B0AEC">
      <w:pPr>
        <w:pStyle w:val="2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признания самоценности любого детского высказывания;</w:t>
      </w:r>
    </w:p>
    <w:p w:rsidR="004B0AEC" w:rsidRDefault="004B0AEC" w:rsidP="004B0AEC">
      <w:pPr>
        <w:pStyle w:val="2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 игры как формы организации детской деятельности.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деятельность МДОБУ № 125 нацелена, прежде всего, на создание условий для усвоения детьми творческого способа получения любых знаний, развития индивидуальности, укрепление физического и психического здоровья детей с учетом их возрастных возможностей и при оптимальном сочетании  свободной и организованной деятельности детей.   </w:t>
      </w:r>
    </w:p>
    <w:p w:rsidR="004B0AEC" w:rsidRDefault="004B0AEC" w:rsidP="004B0A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МДОБУ  № 125  реализуется пять приоритетных направления:</w:t>
      </w:r>
    </w:p>
    <w:p w:rsidR="004B0AEC" w:rsidRDefault="004B0AEC" w:rsidP="004B0AE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Социально-личностное</w:t>
      </w:r>
    </w:p>
    <w:p w:rsidR="004B0AEC" w:rsidRDefault="004B0AEC" w:rsidP="004B0AE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Коррекционное;</w:t>
      </w:r>
    </w:p>
    <w:p w:rsidR="004B0AEC" w:rsidRDefault="004B0AEC" w:rsidP="004B0AE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Познавательно-речевое</w:t>
      </w:r>
    </w:p>
    <w:p w:rsidR="004B0AEC" w:rsidRDefault="004B0AEC" w:rsidP="004B0AE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Физическое</w:t>
      </w:r>
    </w:p>
    <w:p w:rsidR="004B0AEC" w:rsidRDefault="004B0AEC" w:rsidP="004B0AE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Художественно-эстетическое</w:t>
      </w:r>
    </w:p>
    <w:p w:rsidR="004B0AEC" w:rsidRDefault="004B0AEC" w:rsidP="004B0AEC">
      <w:pPr>
        <w:numPr>
          <w:ilvl w:val="0"/>
          <w:numId w:val="3"/>
        </w:numPr>
        <w:tabs>
          <w:tab w:val="num" w:pos="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b/>
          <w:color w:val="C00000"/>
          <w:sz w:val="28"/>
          <w:szCs w:val="28"/>
          <w:u w:val="single"/>
        </w:rPr>
        <w:t>физического направления</w:t>
      </w:r>
      <w:r>
        <w:rPr>
          <w:sz w:val="28"/>
          <w:szCs w:val="28"/>
        </w:rPr>
        <w:t xml:space="preserve"> в МДОБУ  № 125 создана система двигательной активности в течение дня (</w:t>
      </w:r>
      <w:r>
        <w:rPr>
          <w:sz w:val="28"/>
          <w:szCs w:val="28"/>
          <w:u w:val="single"/>
        </w:rPr>
        <w:t>приложение 1</w:t>
      </w:r>
      <w:r>
        <w:rPr>
          <w:sz w:val="28"/>
          <w:szCs w:val="28"/>
        </w:rPr>
        <w:t>).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система мониторинга физического развития и развития физических качеств детей дошкольного возраста. Введен в работу «Паспорт здоровья» на каждого воспитанника, куда и заносятся результаты диагностики и по показателям которого планируется вся дальнейшая работа с каждым конкретным ребенком, выбирается оптимальная для него нагрузка, подбирается комплекс упражнений.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621"/>
        <w:gridCol w:w="718"/>
        <w:gridCol w:w="659"/>
        <w:gridCol w:w="724"/>
        <w:gridCol w:w="956"/>
        <w:gridCol w:w="939"/>
        <w:gridCol w:w="981"/>
        <w:gridCol w:w="906"/>
        <w:gridCol w:w="1254"/>
        <w:gridCol w:w="1254"/>
      </w:tblGrid>
      <w:tr w:rsidR="004B0AEC" w:rsidTr="004B0AE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Ловкость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</w:tr>
      <w:tr w:rsidR="004B0AEC" w:rsidTr="004B0AEC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Как свидетельствуют результаты диагностики, наблюдается позитивная динамика развития физических качеств у дошкольников. Исключение составляет развитие такого физического качества как гибкость, что требует принятия дополнительных мер.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МДОБУ  № 125 проводится соматоскопия и антропометрические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43"/>
        <w:gridCol w:w="834"/>
        <w:gridCol w:w="841"/>
        <w:gridCol w:w="837"/>
        <w:gridCol w:w="940"/>
        <w:gridCol w:w="940"/>
        <w:gridCol w:w="841"/>
        <w:gridCol w:w="837"/>
        <w:gridCol w:w="894"/>
        <w:gridCol w:w="894"/>
      </w:tblGrid>
      <w:tr w:rsidR="004B0AEC" w:rsidTr="004B0AE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Дефекты осанки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Дефекты грудной клетки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Дефекты позвоночника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Дефекты стопы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Развитие мускулатуры (выше нормы)</w:t>
            </w:r>
          </w:p>
        </w:tc>
      </w:tr>
      <w:tr w:rsidR="004B0AEC" w:rsidTr="004B0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таблицы свидетельствуют о том, что велико количество детей, страдающих дефектами стопы (плоскостопие, валюсная стопа). Несмотря на то, что в МДОБУ  № 125 по результатам работы отмечается улучшение (к концу учебного года число детей с патологией уменьшается) требуется внедрения как коррекционных, так  и профилактических мер.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задач в воспитании дошкольников – сохранение и укрепление здоровья, формирование у детей привычки к здоровому образу жизни. 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МДОБУ № 125 практикуется использование следующих оздоровительных процедур: </w:t>
      </w:r>
    </w:p>
    <w:p w:rsidR="004B0AEC" w:rsidRDefault="004B0AEC" w:rsidP="004B0A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Закаливание;</w:t>
      </w:r>
    </w:p>
    <w:p w:rsidR="004B0AEC" w:rsidRDefault="004B0AEC" w:rsidP="004B0A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Вакцинация;</w:t>
      </w:r>
    </w:p>
    <w:p w:rsidR="004B0AEC" w:rsidRDefault="004B0AEC" w:rsidP="004B0A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Ионизация;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период:</w:t>
      </w:r>
    </w:p>
    <w:p w:rsidR="004B0AEC" w:rsidRDefault="004B0AEC" w:rsidP="004B0A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носовой полости оксолиновой мазью;</w:t>
      </w:r>
    </w:p>
    <w:p w:rsidR="004B0AEC" w:rsidRDefault="004B0AEC" w:rsidP="004B0A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Ионизация чесночным раствором групповых помещений;</w:t>
      </w:r>
    </w:p>
    <w:p w:rsidR="004B0AEC" w:rsidRDefault="004B0AEC" w:rsidP="004B0A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Витаминизация третьих блюд.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191"/>
        <w:gridCol w:w="1888"/>
      </w:tblGrid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Заболеваемость на 1 ребенка д\дни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Простудная заболеваемость д\дни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Инфекционная заболеваемость д\дни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заболеваемость д\дни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 д\дни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Простудная заболеваемость в % от общей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часто болеющих детей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0AEC" w:rsidTr="004B0AEC">
        <w:trPr>
          <w:jc w:val="center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детей с хроническими заболеваний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0AEC" w:rsidTr="004B0AEC">
        <w:trPr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Группы здоровья в 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B0AEC" w:rsidTr="004B0A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4B0AEC" w:rsidTr="004B0A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негативный фактор, влияющий на нестабильную динамику заболеваемости -  это число детей с врожденной патологией, поступающих в детский сад. Кроме того, на показатель заболеваемости значительное влияние оказывают вновь прибывшие дети (заболевание во время адаптационного периода). Последний факт требует разработки дополнительных психокоррекционных и оздоровительных мероприятий.</w:t>
      </w:r>
    </w:p>
    <w:p w:rsidR="004B0AEC" w:rsidRDefault="004B0AEC" w:rsidP="004B0AEC">
      <w:pPr>
        <w:ind w:firstLine="480"/>
        <w:jc w:val="both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Познавательно-речевое</w:t>
      </w:r>
      <w:r>
        <w:rPr>
          <w:b/>
          <w:i/>
          <w:sz w:val="28"/>
          <w:szCs w:val="28"/>
        </w:rPr>
        <w:t xml:space="preserve"> направление работы МДОБУ  № 125</w:t>
      </w:r>
      <w:r>
        <w:rPr>
          <w:sz w:val="28"/>
          <w:szCs w:val="28"/>
        </w:rPr>
        <w:t xml:space="preserve">, нацелено на развитие у детей мышления, памяти, внимания, воображения и восприятия и реализуется в процессе занятий по развитию речи, развитию элементарных математических представлений и ознакомлению с окружающим. Последнее представляет собой сложное комплексное явление, которое объединило сразу </w:t>
      </w:r>
      <w:r>
        <w:rPr>
          <w:sz w:val="28"/>
          <w:szCs w:val="28"/>
        </w:rPr>
        <w:lastRenderedPageBreak/>
        <w:t xml:space="preserve">несколько предметов: историю, географию, ОБЖ, естественнонаучные представления, представления о человеке в истории и культуре. Специально для  реализации занятий по ознакомлению с окружающим в МДОБУ № 125 был разработан перспективный план, где даны темы и краткое содержание занятий для каждой возрастной группы на весь учебный год. Тематика занятий очень разнообразна. Здесь есть и истории простых вещей (как были придуманы зеркала, откуда пришла одежда), истории веков (как люди жили в каменном веке, в средние века …), географические знания (жизнь на севере, в морях и т.п.) Для каждого занятия продуманы дидактические игры, все они очень интересны, познавательны для детей.    </w:t>
      </w:r>
    </w:p>
    <w:p w:rsidR="004B0AEC" w:rsidRDefault="004B0AEC" w:rsidP="004B0A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Данные педагогической диагностики по ознакомлению с окружающим миром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830"/>
        <w:gridCol w:w="746"/>
        <w:gridCol w:w="930"/>
        <w:gridCol w:w="817"/>
        <w:gridCol w:w="977"/>
        <w:gridCol w:w="969"/>
        <w:gridCol w:w="665"/>
        <w:gridCol w:w="639"/>
        <w:gridCol w:w="841"/>
        <w:gridCol w:w="964"/>
      </w:tblGrid>
      <w:tr w:rsidR="004B0AEC" w:rsidTr="004B0AE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Валеология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мир</w:t>
            </w:r>
          </w:p>
        </w:tc>
      </w:tr>
      <w:tr w:rsidR="004B0AEC" w:rsidTr="004B0AEC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результаты диагностики, самый высокий уровень знаний дети демонстрируют по изучению темы «Безопасность» (ОБЖ). Знания о предметном мире детям даются тяжелее. Однако в целом результаты выше достаточного уровня. По совокупности, самой сложной для педагогов на протяжении ряда лет являлась работа по формированию элементарных знаний о человеке в истории. 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педагогов в процессе познавательно-речевого развития детей – не просто передать детям определенный набор знаний, а научить их мыслить, выделять закономерности, выражать свое отношение к услышанному, происходящему, аргументировать свою позицию.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на занятиях по развитию элементарных математических представлений педагоги МДОБУ  № 125 не столько учат детей считать, знакомят их с геометрическими фигурами, дают им временные и пространственные представления, сколько стараются научить дошкольников мыслить логически, развить у них наблюдательность, смекалку. Это еще и развитие способности видеть, открывать в окружающем мире свойства, отношения, зависимости, умения их «конструировать» предметами, знаками и символами.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 МДОБУ  № 125 широко используют нестандартные дидактические средства (палочки Кюизенера, блоки Дьенеша и т.п.) и нетрадиционные методы и приемы (кодирование, схематизация, моделирование).</w:t>
      </w: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Данные педагогической диагностики по ФЭМП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809"/>
        <w:gridCol w:w="809"/>
        <w:gridCol w:w="810"/>
        <w:gridCol w:w="809"/>
        <w:gridCol w:w="810"/>
        <w:gridCol w:w="809"/>
        <w:gridCol w:w="809"/>
        <w:gridCol w:w="810"/>
        <w:gridCol w:w="809"/>
        <w:gridCol w:w="810"/>
      </w:tblGrid>
      <w:tr w:rsidR="004B0AEC" w:rsidTr="004B0AE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и счет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Геометр. Фигуры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Ориентировка во времени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Ориентировка в пространстве</w:t>
            </w:r>
          </w:p>
        </w:tc>
      </w:tr>
      <w:tr w:rsidR="004B0AEC" w:rsidTr="004B0AEC">
        <w:trPr>
          <w:trHeight w:val="32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Качественный анализ данных диагностики знаний, умений и навыков детей по разделу программы «Формирование элементарных математических представлений» свидетельствует о том, что самым западающим разделами </w:t>
      </w:r>
      <w:r>
        <w:rPr>
          <w:sz w:val="28"/>
          <w:szCs w:val="28"/>
        </w:rPr>
        <w:lastRenderedPageBreak/>
        <w:t>остаются: развитие у дошкольников умения ориентироваться во времени и в пространстве.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развитию речи воспитанников МДОБУ № 125 учат не только дифференцировать все звуки, грамотно строить речь развивают у них монологическую и диалогическую сторону речи, но и формируют у детей способность устанавливать речевые контакты со взрослыми и детьми, учат сочинительству.</w:t>
      </w: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Данные педагогической диагностики по развитию речи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4B0AEC" w:rsidTr="004B0A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Фор-ние словаря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Грам. Строй речи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Связная речь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Худ.лит-ра</w:t>
            </w:r>
          </w:p>
        </w:tc>
      </w:tr>
      <w:tr w:rsidR="004B0AEC" w:rsidTr="004B0AEC">
        <w:trPr>
          <w:trHeight w:val="3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педагогической диагностики свидетельствуют о равномерной позитивной динамике как показателе системности и планомерности работы по речевому развитию дошкольников.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по экологическому воспитанию дошкольников в МДОБУ № 125 уделяется особое внимание. Ее цель – развитие у дошкольников целесообразного отношения к природе, экологической культуры деятельности и поведения. В основе работы по экологии лежат разработанные творческой группой педагогов МДОБУ: «Программа экологического воспитания детей дошкольного возраста (от 3 до 7 лет)», созданный к ней перспективный план по экологии и проект по реализации комплексно-целевой программы воспитания «Я – сочинец». Экологическое воспитание дошкольников ведется во всех формах организации детской деятельности: на занятиях по экологии, экология на прогулке, в играх, в исследовательской деятельности, в труде. Воспитанники детского сада № 125 – постоянные участники экологических акций в защиту природы Кавказа, трудовых десантов, выставок и экспозиций, праздников и развлечений по экологии. </w:t>
      </w: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Данные педагогической диагностики по экологии</w:t>
      </w:r>
    </w:p>
    <w:tbl>
      <w:tblPr>
        <w:tblW w:w="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980"/>
      </w:tblGrid>
      <w:tr w:rsidR="004B0AEC" w:rsidTr="004B0AE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результаты диагностики познавательно-речевого развития за </w:t>
      </w:r>
      <w:r w:rsidR="00073AFE">
        <w:rPr>
          <w:sz w:val="28"/>
          <w:szCs w:val="28"/>
        </w:rPr>
        <w:t>2011-2012</w:t>
      </w:r>
      <w:r>
        <w:rPr>
          <w:sz w:val="28"/>
          <w:szCs w:val="28"/>
        </w:rPr>
        <w:t xml:space="preserve"> учебный год свидетельствует о необходимости внедрения дополнительных мер по повышению эффективности работы по развитию элементарных математических представлений у дошкольников.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Социально-личностное</w:t>
      </w:r>
      <w:r>
        <w:rPr>
          <w:b/>
          <w:i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образовательной работы МДОБУ  №125 осуществляется через познание ребенком нравственных, общечеловеческих ценностей, национальных традиций, гражданственности и любви к своей Родине. Оно осуществляется во всех видах деятельности. Педагоги раскрывают ребенку окружающий мир, формируют у него представления о себе как о человеке,  о людях и их чувствах, поступках, эмоциях; формируют его мировоззрение и собственное видение мира, которое позволяет ребенку осознанно включиться в процесс самовоспитания.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данного направления в МДОБУ  № 125 в 2006 году была введена в работу парциальная программа социально-эмоционального развития «Я-Ты-Мы», используется программа «Учусь жить среди людей».</w:t>
      </w: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Данные педагогической диагностики по социально-эмоциональному развитию </w:t>
      </w:r>
    </w:p>
    <w:tbl>
      <w:tblPr>
        <w:tblW w:w="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980"/>
      </w:tblGrid>
      <w:tr w:rsidR="004B0AEC" w:rsidTr="004B0AEC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данным диагностики социально-личностное развитие в МДО</w:t>
      </w:r>
      <w:r w:rsidR="00073AFE">
        <w:rPr>
          <w:sz w:val="28"/>
          <w:szCs w:val="28"/>
        </w:rPr>
        <w:t>Б</w:t>
      </w:r>
      <w:r>
        <w:rPr>
          <w:sz w:val="28"/>
          <w:szCs w:val="28"/>
        </w:rPr>
        <w:t>У  № 125 реализуется успешно.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Художественно-эстетическое</w:t>
      </w:r>
      <w:r>
        <w:rPr>
          <w:b/>
          <w:i/>
          <w:sz w:val="28"/>
          <w:szCs w:val="28"/>
        </w:rPr>
        <w:t xml:space="preserve"> направление</w:t>
      </w:r>
      <w:r>
        <w:rPr>
          <w:sz w:val="28"/>
          <w:szCs w:val="28"/>
        </w:rPr>
        <w:t>развития дошкольников в МДОБУ № 125 строится через развитие чувственно-эмоциональной сферы ребенка, его творческого потенциала. В этом направление открыты дополнительные образовательные услуги для детей, посещающих МДОБУ №125.</w:t>
      </w:r>
    </w:p>
    <w:p w:rsidR="004B0AEC" w:rsidRDefault="004B0AEC" w:rsidP="004B0AEC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работы – это развитие у дошкольников их творческого потенциала, фантазии, воображения, умения выражать свое отношение к окружающей действительности  средствами художественной выразительности. Она предусматривает проведение интегрированных занятий ИЗО + (музыка, экология, ФИЗО), что повышает эффективность педагогических усилий и способствует формированию у дошкольников целостной картины окружающего мира, дает резерв времени для самостоятельной творческой деятельности детей.</w:t>
      </w: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Данные педагогической диагностики по художественно-эстетическому развитию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4B0AEC" w:rsidTr="004B0A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Музыка</w:t>
            </w:r>
          </w:p>
        </w:tc>
      </w:tr>
      <w:tr w:rsidR="004B0AEC" w:rsidTr="004B0A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</w:pPr>
            <w:r>
              <w:rPr>
                <w:sz w:val="22"/>
                <w:szCs w:val="22"/>
              </w:rPr>
              <w:t>аппликация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/>
        </w:tc>
      </w:tr>
      <w:tr w:rsidR="004B0AEC" w:rsidTr="004B0AEC">
        <w:trPr>
          <w:trHeight w:val="3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4B0AEC" w:rsidRDefault="004B0AEC" w:rsidP="004B0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художественно-эстетическое развития воспитанников МДОБУ  № 125 свидетельствуют о системной положительной динамике.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воспитания и обучения в детском саду под ред. М.А.Васильевой конструирование рассматривается как самостоятельный раздел. В МДОБУ  № 125 до 2008 года конструирование изучалось в контексте художественно-эстетического развития. Основная причина – чередование с аппликацией в сетке занятий. Однако, в связи со спецификой данного направления, его тесной связью с развитием пространственного и логического мышления, а также высокой потребностью у педагогов повышения квалификации по данному разделу программы, начиная с 2008-2009 года «Конструирование» стало самостоятельным разделом, что нашло отражение в диагностических картах. Кроме того, был проведен ряд мероприятий методического характера (семинар-практикум, консультации, презентации  передового педагогического опыта, открытые просмотры), разработан перспективный план по данному разделу.</w:t>
      </w: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</w:p>
    <w:p w:rsidR="004B0AEC" w:rsidRDefault="004B0AEC" w:rsidP="004B0AE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Данные педагогической диагностики по конструированию</w:t>
      </w:r>
    </w:p>
    <w:tbl>
      <w:tblPr>
        <w:tblW w:w="5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933"/>
        <w:gridCol w:w="1933"/>
      </w:tblGrid>
      <w:tr w:rsidR="004B0AEC" w:rsidTr="004B0AEC">
        <w:trPr>
          <w:trHeight w:val="267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B0AEC" w:rsidTr="004B0AEC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C" w:rsidRDefault="004B0AEC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4B0AEC" w:rsidRDefault="004B0AEC" w:rsidP="004B0AEC">
      <w:pPr>
        <w:tabs>
          <w:tab w:val="left" w:pos="1335"/>
          <w:tab w:val="left" w:pos="5880"/>
        </w:tabs>
        <w:ind w:firstLine="540"/>
        <w:jc w:val="center"/>
        <w:rPr>
          <w:i/>
          <w:sz w:val="28"/>
          <w:szCs w:val="28"/>
        </w:rPr>
      </w:pPr>
    </w:p>
    <w:p w:rsidR="004B0AEC" w:rsidRDefault="004B0AEC" w:rsidP="004B0AEC">
      <w:pPr>
        <w:tabs>
          <w:tab w:val="left" w:pos="1335"/>
          <w:tab w:val="left" w:pos="5880"/>
        </w:tabs>
        <w:ind w:firstLine="540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Коррекционная работа</w:t>
      </w:r>
    </w:p>
    <w:p w:rsidR="004B0AEC" w:rsidRDefault="004B0AEC" w:rsidP="004B0AEC">
      <w:pPr>
        <w:tabs>
          <w:tab w:val="left" w:pos="1335"/>
          <w:tab w:val="left" w:pos="5880"/>
        </w:tabs>
        <w:ind w:firstLine="540"/>
        <w:jc w:val="center"/>
        <w:rPr>
          <w:i/>
          <w:sz w:val="28"/>
          <w:szCs w:val="28"/>
        </w:rPr>
      </w:pPr>
    </w:p>
    <w:p w:rsidR="004B0AEC" w:rsidRDefault="00073AFE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2012-2013</w:t>
      </w:r>
      <w:r w:rsidR="004B0AEC">
        <w:rPr>
          <w:sz w:val="28"/>
          <w:szCs w:val="28"/>
        </w:rPr>
        <w:t xml:space="preserve"> учебном году в МДОБУ  №125 функционировало 8 коррекционных групп:</w:t>
      </w:r>
    </w:p>
    <w:p w:rsidR="004B0AEC" w:rsidRDefault="004B0AEC" w:rsidP="004B0A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группы ОНР ( лог.гр.  -25 чел.)</w:t>
      </w:r>
    </w:p>
    <w:p w:rsidR="004B0AEC" w:rsidRDefault="004B0AEC" w:rsidP="004B0A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группы детей с задержкой психического развития (количество детей - 38)</w:t>
      </w:r>
    </w:p>
    <w:p w:rsidR="004B0AEC" w:rsidRDefault="004B0AEC" w:rsidP="004B0A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группы для детей с нарушениями зрения (количество детей - 39).</w:t>
      </w:r>
    </w:p>
    <w:p w:rsidR="004B0AEC" w:rsidRDefault="004B0AEC" w:rsidP="004B0AEC">
      <w:pPr>
        <w:ind w:firstLine="18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Расписание занятий в логопедических группах составлено с учетом режимных моментов в дошкольном учреждении и согласно программам по которым работают группы. Формы организации занятий: индивидуальные, подгрупповые, фронтальные – планировались и проводились с использованием следующих педагогических технологий и разработок:</w:t>
      </w:r>
    </w:p>
    <w:p w:rsidR="004B0AEC" w:rsidRDefault="004B0AEC" w:rsidP="004B0AE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Васильевой М.А.</w:t>
      </w:r>
    </w:p>
    <w:p w:rsidR="004B0AEC" w:rsidRDefault="004B0AEC" w:rsidP="004B0AEC">
      <w:pPr>
        <w:ind w:left="18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- Филичевой Т.Б., Чиркиной Г.В. «Устранение общего недоразвития речи у детей дошкольного возраста». 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Итогом стало: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логопедической группы  выпущено в школу 13 детей, из которых 10 – с хорошей речью, 3 – со значительными улучшениями.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года рекомендовано направить: 3 – в массовую школу с занятиями в логопункте, 10 - в массовую школу.</w:t>
      </w:r>
    </w:p>
    <w:p w:rsidR="004B0AEC" w:rsidRDefault="004B0AEC" w:rsidP="004B0AEC">
      <w:pPr>
        <w:ind w:firstLine="18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Расписание занятий в группах для детей с задержкой психического развития составлено с учетом режимных моментов в дошкольном учреждении и согласно программам по которым работают группы. Формы организации занятий: индивидуальные, подгрупповые, фронтальные – планировались и проводились с использованием следующих педагогических технологий и разработок:</w:t>
      </w:r>
    </w:p>
    <w:p w:rsidR="004B0AEC" w:rsidRDefault="004B0AEC" w:rsidP="004B0AE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Васильевой М.А.</w:t>
      </w:r>
    </w:p>
    <w:p w:rsidR="004B0AEC" w:rsidRDefault="004B0AEC" w:rsidP="004B0AEC">
      <w:pPr>
        <w:ind w:left="18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- Шевченко С.Г. «Подготовка к школе детей с задержкой психического развития». Разделы: «Ознакомление с окружающим миром и развитие речи», «Ознакомление с художественной литературой», «Развитие речевого (фонематического) восприятия и развитие речи», «Формирование элементарных математических представлений». 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коррекционно – диагностической  группы  выпущено в школу 12, все дети вышли в массовую школу. </w:t>
      </w:r>
    </w:p>
    <w:p w:rsidR="004B0AEC" w:rsidRDefault="004B0AEC" w:rsidP="004B0AEC">
      <w:pPr>
        <w:ind w:firstLine="18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Расписание занятий в  группах для детей с нарушениями зрения составлено с учетом режимных моментов в дошкольном учреждении и согласно программам по которым работают группы. Формы организации занятий: индивидуальные, подгрупповые, фронтальные – планировались и </w:t>
      </w:r>
      <w:r>
        <w:rPr>
          <w:sz w:val="28"/>
          <w:szCs w:val="28"/>
        </w:rPr>
        <w:lastRenderedPageBreak/>
        <w:t>проводились с использованием следующих педагогических технологий и разработок:</w:t>
      </w:r>
    </w:p>
    <w:p w:rsidR="004B0AEC" w:rsidRDefault="004B0AEC" w:rsidP="004B0AE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Васильевой М.А.</w:t>
      </w:r>
    </w:p>
    <w:p w:rsidR="004B0AEC" w:rsidRDefault="004B0AEC" w:rsidP="004B0AEC">
      <w:pPr>
        <w:ind w:left="18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- Плаксиной Л.И.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вида (для детей с нарушениями зрения). Разделы: «Развитие зрительного восприятия», «Ориентировка в пространстве», «социально – бытовая ориентировка» в связи с коррекцией нарушения зрения.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Итогом стало:</w:t>
      </w:r>
    </w:p>
    <w:p w:rsidR="004B0AEC" w:rsidRDefault="004B0AEC" w:rsidP="004B0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группы  выпущено в школу 12 детей, 10 со значительными улучшениями остроты зрения.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МДО</w:t>
      </w:r>
      <w:r w:rsidR="00073AFE">
        <w:rPr>
          <w:sz w:val="28"/>
          <w:szCs w:val="28"/>
        </w:rPr>
        <w:t>Б</w:t>
      </w:r>
      <w:r>
        <w:rPr>
          <w:sz w:val="28"/>
          <w:szCs w:val="28"/>
        </w:rPr>
        <w:t xml:space="preserve">У № 125 коррекционная работа осуществляется по трем направлениям: развитие речи, развитие психических процессов, коррекция зрения. 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Подробный анализ работы МДО</w:t>
      </w:r>
      <w:r w:rsidR="00073AFE">
        <w:rPr>
          <w:sz w:val="28"/>
          <w:szCs w:val="28"/>
        </w:rPr>
        <w:t>Б</w:t>
      </w:r>
      <w:r>
        <w:rPr>
          <w:sz w:val="28"/>
          <w:szCs w:val="28"/>
        </w:rPr>
        <w:t xml:space="preserve">У № 125 дан на примере групп для детей с ОНР. Работа, осуществляемая в условиях специализированной группы для детей с тяжелыми нарушениями речи (ОНР –  3 уровень) рассчитана на два года. Рассмотрим работу подготовительнойлогогруппы. 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функционирование всех компонентов речевой системы. 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</w:t>
      </w:r>
      <w:r>
        <w:rPr>
          <w:color w:val="000000"/>
          <w:spacing w:val="1"/>
          <w:sz w:val="28"/>
          <w:szCs w:val="28"/>
        </w:rPr>
        <w:t>Отме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</w:t>
      </w:r>
      <w:r>
        <w:rPr>
          <w:color w:val="000000"/>
          <w:spacing w:val="-1"/>
          <w:sz w:val="28"/>
          <w:szCs w:val="28"/>
        </w:rPr>
        <w:t>значений слов. Появляются первые навыки словообразования. Ребенок образует существительные и прилагательные с умень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шительными суффиксами, глаголы движения с приставками. </w:t>
      </w:r>
      <w:r>
        <w:rPr>
          <w:color w:val="000000"/>
          <w:spacing w:val="-1"/>
          <w:sz w:val="28"/>
          <w:szCs w:val="28"/>
        </w:rPr>
        <w:t xml:space="preserve">Отмечаются трудности при образовании прилагательных от </w:t>
      </w:r>
      <w:r>
        <w:rPr>
          <w:color w:val="000000"/>
          <w:sz w:val="28"/>
          <w:szCs w:val="28"/>
        </w:rPr>
        <w:t xml:space="preserve">существительных. По-прежнему отмечаются множественные </w:t>
      </w:r>
      <w:r>
        <w:rPr>
          <w:color w:val="000000"/>
          <w:spacing w:val="-2"/>
          <w:sz w:val="28"/>
          <w:szCs w:val="28"/>
        </w:rPr>
        <w:t>аграмматизмы. Ребенок может неправильно употреблять пред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логи, допускает ошибки в согласовании прилагательных и числительных с существительными. Характерно недифферен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цированное произношение звуков, причем замены могут быть </w:t>
      </w:r>
      <w:r>
        <w:rPr>
          <w:color w:val="000000"/>
          <w:sz w:val="28"/>
          <w:szCs w:val="28"/>
        </w:rPr>
        <w:t xml:space="preserve">нестойкими. Недостатки произношения могут выражаться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искажении, замене или смешении звуков. Более устойчивым </w:t>
      </w:r>
      <w:r>
        <w:rPr>
          <w:color w:val="000000"/>
          <w:spacing w:val="1"/>
          <w:sz w:val="28"/>
          <w:szCs w:val="28"/>
        </w:rPr>
        <w:t xml:space="preserve">становится произношение слов сложной слоговой структуры. </w:t>
      </w:r>
      <w:r>
        <w:rPr>
          <w:color w:val="000000"/>
          <w:spacing w:val="-1"/>
          <w:sz w:val="28"/>
          <w:szCs w:val="28"/>
        </w:rPr>
        <w:t xml:space="preserve">Ребенок может повторять трех- и четырехсложные слова вслед </w:t>
      </w:r>
      <w:r>
        <w:rPr>
          <w:color w:val="000000"/>
          <w:spacing w:val="4"/>
          <w:sz w:val="28"/>
          <w:szCs w:val="28"/>
        </w:rPr>
        <w:t xml:space="preserve">за взрослым, но искажает их в речевом потоке. Понимание </w:t>
      </w:r>
      <w:r>
        <w:rPr>
          <w:color w:val="000000"/>
          <w:sz w:val="28"/>
          <w:szCs w:val="28"/>
        </w:rPr>
        <w:t xml:space="preserve">речи приближается к норме, хотя отмечается недостаточное </w:t>
      </w:r>
      <w:r>
        <w:rPr>
          <w:color w:val="000000"/>
          <w:spacing w:val="2"/>
          <w:sz w:val="28"/>
          <w:szCs w:val="28"/>
        </w:rPr>
        <w:t>понимание значений слов, выраженных приставками и суф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фиксами.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год в логопедической группе для детей с общим недоразвитием речи начинается первого сентября, длится де</w:t>
      </w:r>
      <w:r>
        <w:rPr>
          <w:color w:val="000000"/>
          <w:sz w:val="28"/>
          <w:szCs w:val="28"/>
        </w:rPr>
        <w:softHyphen/>
        <w:t>сять месяцев (до первого июля) и условно делится на три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периода: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 период — сентябрь, октябрь, ноябрь;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>
        <w:rPr>
          <w:color w:val="000000"/>
          <w:sz w:val="28"/>
          <w:szCs w:val="28"/>
        </w:rPr>
        <w:t xml:space="preserve">  период — декабрь, январь, февраль;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 период — март, апрель, май, июнь.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правило, сентябрь отводится всеми специалистами для углубленной диагностики, сбора анамнеза, индивидуальных занятий с детьми, наблюдений за детьми в режимные момен</w:t>
      </w:r>
      <w:r>
        <w:rPr>
          <w:color w:val="000000"/>
          <w:sz w:val="28"/>
          <w:szCs w:val="28"/>
        </w:rPr>
        <w:softHyphen/>
        <w:t>ты, составления и обсуждения плана работы на первый период работы. В конце сентября специалисты, работающие в лого</w:t>
      </w:r>
      <w:r>
        <w:rPr>
          <w:color w:val="000000"/>
          <w:sz w:val="28"/>
          <w:szCs w:val="28"/>
        </w:rPr>
        <w:softHyphen/>
        <w:t>педической группе, на медико-психолого-педагогическом со</w:t>
      </w:r>
      <w:r>
        <w:rPr>
          <w:color w:val="000000"/>
          <w:sz w:val="28"/>
          <w:szCs w:val="28"/>
        </w:rPr>
        <w:softHyphen/>
        <w:t>вещании обсуждают результаты обследования детей и прове</w:t>
      </w:r>
      <w:r>
        <w:rPr>
          <w:color w:val="000000"/>
          <w:sz w:val="28"/>
          <w:szCs w:val="28"/>
        </w:rPr>
        <w:softHyphen/>
        <w:t>денной диагностики и утверждают план работы группы на первый период работы.</w:t>
      </w:r>
    </w:p>
    <w:p w:rsidR="004B0AEC" w:rsidRDefault="004B0AEC" w:rsidP="004B0A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первого октября начинаются занятия в соответствии с утверж</w:t>
      </w:r>
      <w:r>
        <w:rPr>
          <w:color w:val="000000"/>
          <w:sz w:val="28"/>
          <w:szCs w:val="28"/>
        </w:rPr>
        <w:softHyphen/>
        <w:t>денным планом работы. Второе медико-психолого-педагогическое совещание проводится в конце учебного года, с тем, чтобы обсудить результаты итоговой диагностики разви</w:t>
      </w:r>
      <w:r>
        <w:rPr>
          <w:color w:val="000000"/>
          <w:sz w:val="28"/>
          <w:szCs w:val="28"/>
        </w:rPr>
        <w:softHyphen/>
        <w:t>тия детей и определить эффективность работы всех специа</w:t>
      </w:r>
      <w:r>
        <w:rPr>
          <w:color w:val="000000"/>
          <w:sz w:val="28"/>
          <w:szCs w:val="28"/>
        </w:rPr>
        <w:softHyphen/>
        <w:t>листов.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подготовительной группе логопедом проводятся под</w:t>
      </w:r>
      <w:r>
        <w:rPr>
          <w:color w:val="000000"/>
          <w:sz w:val="28"/>
          <w:szCs w:val="28"/>
        </w:rPr>
        <w:t>групповые занятия (с подгруппами из 5 – 6  детей) по понедель</w:t>
      </w:r>
      <w:r>
        <w:rPr>
          <w:color w:val="000000"/>
          <w:sz w:val="28"/>
          <w:szCs w:val="28"/>
        </w:rPr>
        <w:softHyphen/>
        <w:t>никам, вторникам, четвергам и пятницам. В среду логопед проводит только индивидуальные занятия с детьми или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сультирование родителей во второй половине дня. </w:t>
      </w:r>
      <w:r>
        <w:rPr>
          <w:color w:val="000000"/>
          <w:spacing w:val="1"/>
          <w:sz w:val="28"/>
          <w:szCs w:val="28"/>
        </w:rPr>
        <w:t>Среда удобна для проведения занятий логоритми</w:t>
      </w:r>
      <w:r>
        <w:rPr>
          <w:color w:val="000000"/>
          <w:sz w:val="28"/>
          <w:szCs w:val="28"/>
        </w:rPr>
        <w:t>кой музыкальным руководителем и логопедом, так как в этот день у логопеда нет собственных подгрупповых занятий. Ве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черние приемы родителей по средам логопед назначает по мере необходимости, но не чаще, чем два раза в месяц.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Два раза в неделю проводятся фронтальные занятия. Д</w:t>
      </w:r>
      <w:r>
        <w:rPr>
          <w:color w:val="000000"/>
          <w:spacing w:val="2"/>
          <w:sz w:val="28"/>
          <w:szCs w:val="28"/>
        </w:rPr>
        <w:t xml:space="preserve">ля фронтальных занятий отводятся понедельник и четверг (и </w:t>
      </w:r>
      <w:r>
        <w:rPr>
          <w:color w:val="000000"/>
          <w:spacing w:val="5"/>
          <w:sz w:val="28"/>
          <w:szCs w:val="28"/>
        </w:rPr>
        <w:t xml:space="preserve">в эти дни подгрупповые занятия логопедом не проводятся), </w:t>
      </w:r>
      <w:r>
        <w:rPr>
          <w:color w:val="000000"/>
          <w:spacing w:val="1"/>
          <w:sz w:val="28"/>
          <w:szCs w:val="28"/>
        </w:rPr>
        <w:t xml:space="preserve">во вторник  и пятницу проводятся подгрупповые занятия. </w:t>
      </w:r>
      <w:r>
        <w:rPr>
          <w:color w:val="000000"/>
          <w:spacing w:val="5"/>
          <w:sz w:val="28"/>
          <w:szCs w:val="28"/>
        </w:rPr>
        <w:t xml:space="preserve">Продолжительность занятий в подготовительной группе — </w:t>
      </w:r>
      <w:r>
        <w:rPr>
          <w:color w:val="000000"/>
          <w:spacing w:val="3"/>
          <w:sz w:val="28"/>
          <w:szCs w:val="28"/>
        </w:rPr>
        <w:t>25 минут, перерыв между занятиями — 10 минут.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остальное время занимают индивидуальные занятия с детьми. </w:t>
      </w:r>
    </w:p>
    <w:p w:rsidR="004B0AEC" w:rsidRDefault="004B0AEC" w:rsidP="004B0AEC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середине учебного года, с 01.01 по 10.01, </w:t>
      </w:r>
      <w:r>
        <w:rPr>
          <w:color w:val="000000"/>
          <w:spacing w:val="1"/>
          <w:sz w:val="28"/>
          <w:szCs w:val="28"/>
        </w:rPr>
        <w:t xml:space="preserve">устраиваются зимние каникулы. </w:t>
      </w:r>
    </w:p>
    <w:p w:rsidR="004B0AEC" w:rsidRDefault="004B0AEC" w:rsidP="004B0AEC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Основными задачами обучения являются: формирование правильного произношения, практическое усвоение лексических и грамматических средств языка, развитие навыков связной речи, подготовка к обучению грамоте, овладение элементами грамоты. 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включает в себя индивидуальные, подгрупповые и групповые занятия, предусматривает полное взаимодействие и преемственность действий в работе логопеда и воспитателя, логопеда и родителей, а также всех специалистов детского сада.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Эффективность коррекционно-развивающей работы в ло</w:t>
      </w:r>
      <w:r>
        <w:rPr>
          <w:color w:val="000000"/>
          <w:sz w:val="28"/>
          <w:szCs w:val="28"/>
        </w:rPr>
        <w:softHyphen/>
        <w:t>гопедической группе во многом зависит от преемственности в работе логопеда и других специалистов, и, прежде всего ло</w:t>
      </w:r>
      <w:r>
        <w:rPr>
          <w:color w:val="000000"/>
          <w:sz w:val="28"/>
          <w:szCs w:val="28"/>
        </w:rPr>
        <w:softHyphen/>
        <w:t>гопеда и воспитателей.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Взаимодействие с воспитателями логопед осуществляет в разных формах. Это совместное составление перспектив</w:t>
      </w:r>
      <w:r>
        <w:rPr>
          <w:color w:val="000000"/>
          <w:sz w:val="28"/>
          <w:szCs w:val="28"/>
        </w:rPr>
        <w:softHyphen/>
        <w:t>ного планирования работы на текущий период по всем направлениям; обсуждение и выбор форм, методов и при</w:t>
      </w:r>
      <w:r>
        <w:rPr>
          <w:color w:val="000000"/>
          <w:sz w:val="28"/>
          <w:szCs w:val="28"/>
        </w:rPr>
        <w:softHyphen/>
        <w:t>емов коррекционно-развивающей работы; оснащение раз</w:t>
      </w:r>
      <w:r>
        <w:rPr>
          <w:color w:val="000000"/>
          <w:sz w:val="28"/>
          <w:szCs w:val="28"/>
        </w:rPr>
        <w:softHyphen/>
        <w:t>вивающего предметного пространства в групповом помеще</w:t>
      </w:r>
      <w:r>
        <w:rPr>
          <w:color w:val="000000"/>
          <w:sz w:val="28"/>
          <w:szCs w:val="28"/>
        </w:rPr>
        <w:softHyphen/>
        <w:t>нии; взаимопосещение занятий и совместное проведение интегрированных комплексных занятий; а также еженедель</w:t>
      </w:r>
      <w:r>
        <w:rPr>
          <w:color w:val="000000"/>
          <w:sz w:val="28"/>
          <w:szCs w:val="28"/>
        </w:rPr>
        <w:softHyphen/>
        <w:t xml:space="preserve">ные задания. В календарных планах воспитателей в начале каждого месяца логопед указывает лексические темы на месяц,  примерный  лексикон  по  каждой  изучаемой теме </w:t>
      </w:r>
      <w:r>
        <w:rPr>
          <w:color w:val="000000"/>
          <w:spacing w:val="-1"/>
          <w:sz w:val="28"/>
          <w:szCs w:val="28"/>
        </w:rPr>
        <w:t xml:space="preserve">основные цели и задачи коррекционной работы; перечисляет </w:t>
      </w:r>
      <w:r>
        <w:rPr>
          <w:color w:val="000000"/>
          <w:spacing w:val="3"/>
          <w:sz w:val="28"/>
          <w:szCs w:val="28"/>
        </w:rPr>
        <w:t>фамилии детей, которым воспитатели должны уделить осо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бое внимание в первую очередь.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Еженедельные задания логопеда воспитателю включают в </w:t>
      </w:r>
      <w:r>
        <w:rPr>
          <w:color w:val="000000"/>
          <w:sz w:val="28"/>
          <w:szCs w:val="28"/>
        </w:rPr>
        <w:t>себя следующие разделы:</w:t>
      </w:r>
    </w:p>
    <w:p w:rsidR="004B0AEC" w:rsidRDefault="004B0AEC" w:rsidP="004B0A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логопедические пятиминутки;</w:t>
      </w:r>
    </w:p>
    <w:p w:rsidR="004B0AEC" w:rsidRDefault="004B0AEC" w:rsidP="004B0A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подвижные игры и пальчиковая гимнастика;</w:t>
      </w:r>
    </w:p>
    <w:p w:rsidR="004B0AEC" w:rsidRDefault="004B0AEC" w:rsidP="004B0A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индивидуальная работа;</w:t>
      </w:r>
    </w:p>
    <w:p w:rsidR="004B0AEC" w:rsidRDefault="004B0AEC" w:rsidP="004B0AE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рекомендации по подбору художественной литературы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иллюстративного материала.</w:t>
      </w:r>
    </w:p>
    <w:p w:rsidR="004B0AEC" w:rsidRDefault="004B0AEC" w:rsidP="004B0AE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Планируя индивидуальную работу воспитателей, логопед </w:t>
      </w:r>
      <w:r>
        <w:rPr>
          <w:color w:val="000000"/>
          <w:spacing w:val="9"/>
          <w:sz w:val="28"/>
          <w:szCs w:val="28"/>
        </w:rPr>
        <w:t xml:space="preserve">рекомендует им занятия с двумя-тремя детьми в день </w:t>
      </w:r>
      <w:r>
        <w:rPr>
          <w:bCs/>
          <w:color w:val="000000"/>
          <w:spacing w:val="9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тем разделам программы, при усвоении которых эти дети </w:t>
      </w:r>
      <w:r>
        <w:rPr>
          <w:color w:val="000000"/>
          <w:spacing w:val="3"/>
          <w:sz w:val="28"/>
          <w:szCs w:val="28"/>
        </w:rPr>
        <w:t>испытывают наибольшие затруднения. Важно, чтобы в те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чение недели каждый ребенок хотя бы по одному разу </w:t>
      </w:r>
      <w:r>
        <w:rPr>
          <w:color w:val="000000"/>
          <w:spacing w:val="1"/>
          <w:sz w:val="28"/>
          <w:szCs w:val="28"/>
        </w:rPr>
        <w:t xml:space="preserve">позанимался с воспитателями индивидуально. Прежде всего, </w:t>
      </w:r>
      <w:r>
        <w:rPr>
          <w:color w:val="000000"/>
          <w:spacing w:val="2"/>
          <w:sz w:val="28"/>
          <w:szCs w:val="28"/>
        </w:rPr>
        <w:t>логопед рекомендует занятия по автоматизации и диф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ференциации звуков.</w:t>
      </w:r>
    </w:p>
    <w:p w:rsidR="004B0AEC" w:rsidRDefault="004B0AEC" w:rsidP="004B0AEC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МДОБУ № 125 в специализированной подготовительной группе для детей с тяжелыми нарушениями речи </w:t>
      </w:r>
      <w:r>
        <w:rPr>
          <w:color w:val="000000"/>
          <w:sz w:val="28"/>
          <w:szCs w:val="28"/>
        </w:rPr>
        <w:t>с сентября по май (включительно) проводится в неделю 18 заня</w:t>
      </w:r>
      <w:r>
        <w:rPr>
          <w:color w:val="000000"/>
          <w:sz w:val="28"/>
          <w:szCs w:val="28"/>
        </w:rPr>
        <w:softHyphen/>
        <w:t xml:space="preserve">тий. </w:t>
      </w:r>
      <w:r>
        <w:rPr>
          <w:color w:val="000000"/>
          <w:spacing w:val="1"/>
          <w:sz w:val="28"/>
          <w:szCs w:val="28"/>
        </w:rPr>
        <w:t>2 раза в неделю проводятся совместные интегрированные занятия логопеда и вос</w:t>
      </w:r>
      <w:r>
        <w:rPr>
          <w:color w:val="000000"/>
          <w:spacing w:val="1"/>
          <w:sz w:val="28"/>
          <w:szCs w:val="28"/>
        </w:rPr>
        <w:softHyphen/>
        <w:t>питателя: ознакомление с окружающим + рисование и художественная литература + аппликация/ лепка. Это сделано с целью приведения режима дня группы в соответствие с требованиями СанПин.</w:t>
      </w:r>
    </w:p>
    <w:p w:rsidR="004B0AEC" w:rsidRDefault="004B0AEC" w:rsidP="004B0AEC">
      <w:pPr>
        <w:tabs>
          <w:tab w:val="left" w:pos="1335"/>
          <w:tab w:val="left" w:pos="58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Итоговый показатель успешности воспитательно-образовательной работы в МДОБУ – это готовность к обучению в школе. Проводимая диагностика детей подготовительных групп  МДОБУ  № 125 по готовности к обучению в школе  дала следующие результаты:  63,2% детей имеют высокий уровень развития, 25,7% - средний, 2,4% – ниже среднего, 8,7% – низкий.</w:t>
      </w:r>
    </w:p>
    <w:p w:rsidR="004B0AEC" w:rsidRDefault="004B0AEC" w:rsidP="004B0AEC">
      <w:pPr>
        <w:tabs>
          <w:tab w:val="left" w:pos="1335"/>
          <w:tab w:val="left" w:pos="588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044"/>
      </w:tblGrid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073AF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 в окружающем мире: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57 чел. – 88%,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8 – 12%,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0.</w:t>
            </w: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32 чел. – 49% 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25 – 39%,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низкий уровень – 8 – 12%.</w:t>
            </w: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 навыки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Со взрослыми: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50 чел. – 77%,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14 – 21%,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1 – 2%.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 детьми: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35 – 54%,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26 – 40%,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 4– 6%.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-высокий – 31 – 48%,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-средний – 34 – 52%,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низкий -0.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Тревожность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высокий – 19 – 29%,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средний – 45 –71%,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низкий -  0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готовности к школе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– 37 – 57%,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предучебная – 21 – 32%,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псевдоучебная – 0.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дошкольная -7 – 11%.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Пространственная ориентация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33 – 51%,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25 – 38%,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7 – 11%.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деятельность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Умение работать по образцу: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9 – 14%,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37 – 57%,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 – 13 – 20%,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6 – 9%.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Словесные поручения: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36– 55%,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28 – 43%,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1 – 2%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Мелкая: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8 – 12%,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56 – 86%,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0.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Крупная: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Достаточная – 65 – 100%,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– 0.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Ассиметрия: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Правая рука – 62 детей –95%,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 рука – 3 – 5%.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речь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1).Наглядно-образное: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29 – 45%,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30 – 46%,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6 – 9%.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Логическое: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уровень – 29 – 45%, 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30 – 46%,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6 – 9%.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Причинно-следственные связи: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15 – 23%,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42 – 65%,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8 – 12%.</w:t>
            </w: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Богатый – 8 – 12%,</w:t>
            </w:r>
          </w:p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обихода – 57 – 88%.</w:t>
            </w: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31 – 48%,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33 – 50%,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 – 1 – 2%,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3 – 6,1%.</w:t>
            </w:r>
          </w:p>
        </w:tc>
      </w:tr>
      <w:tr w:rsidR="004B0AEC" w:rsidTr="004B0AEC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– 26 – 40%,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– 55 – 36%,</w:t>
            </w:r>
          </w:p>
          <w:p w:rsidR="004B0AEC" w:rsidRDefault="004B0AEC" w:rsidP="007B32C3">
            <w:pPr>
              <w:pStyle w:val="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– 3 – 5%.</w:t>
            </w:r>
          </w:p>
        </w:tc>
      </w:tr>
    </w:tbl>
    <w:p w:rsidR="004B0AEC" w:rsidRDefault="004B0AEC" w:rsidP="004B0AEC">
      <w:pPr>
        <w:tabs>
          <w:tab w:val="left" w:pos="1335"/>
          <w:tab w:val="left" w:pos="58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 свидетельствуют о необходимости акцентировать внимание на развитие навыков устанавливать причинно-следственные связи и развитии мелкой моторики рук.</w:t>
      </w:r>
    </w:p>
    <w:p w:rsidR="004B0AEC" w:rsidRDefault="004B0AEC" w:rsidP="004B0AEC">
      <w:pPr>
        <w:tabs>
          <w:tab w:val="left" w:pos="1335"/>
          <w:tab w:val="left" w:pos="58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Обследование выпускников МДОБУ № 125 – учеников начальной школы,  специалистами  школ по вопросу выявления уровня  готовности к обучению и усвоению программы начальной школы,  показало, что  47,6% выпускников МДОБУ имеют  высокий уровень готовности  и усвоения программы, 49,3% - средний, 3,1% детей  имеют  низкий уровень.  </w:t>
      </w:r>
    </w:p>
    <w:p w:rsidR="004B0AEC" w:rsidRDefault="004B0AEC" w:rsidP="004B0AEC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сновании вышеизложенного можно сделать вывод о существовании ряда проблемных зон в деятельности МДОБУ  № 125:</w:t>
      </w:r>
    </w:p>
    <w:p w:rsidR="004B0AEC" w:rsidRDefault="004B0AEC" w:rsidP="004B0A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занятости родителей, при повышении социального спроса на образовательные услуги, в том числе дополнительные;</w:t>
      </w:r>
    </w:p>
    <w:p w:rsidR="004B0AEC" w:rsidRDefault="004B0AEC" w:rsidP="004B0A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объективном понимании необходимости углубления инновационных процессов и расширения диапазона образовательных услуг, уровень подготовки педагогов не всегда способен обеспечить качественное выполнение этих задач;</w:t>
      </w:r>
    </w:p>
    <w:p w:rsidR="004B0AEC" w:rsidRDefault="004B0AEC" w:rsidP="004B0A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социальный заказ на создание дополнительных мест в детском саду диктует необходимость соответствующего изменения </w:t>
      </w:r>
      <w:r>
        <w:rPr>
          <w:sz w:val="28"/>
          <w:szCs w:val="28"/>
        </w:rPr>
        <w:lastRenderedPageBreak/>
        <w:t>предметно-развивающей среды. Как следствие необходимость увеличения финансирования;</w:t>
      </w:r>
    </w:p>
    <w:p w:rsidR="004B0AEC" w:rsidRDefault="004B0AEC" w:rsidP="004B0A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числа детей с дефектами осанки за счет вновь прибывших детей при реализации комплекса мер по профилактике и коррекции дефектов физического развития в условиях ДОУ.</w:t>
      </w:r>
    </w:p>
    <w:p w:rsidR="004B0AEC" w:rsidRDefault="004B0AEC" w:rsidP="004B0AEC">
      <w:pPr>
        <w:ind w:firstLine="600"/>
        <w:jc w:val="both"/>
        <w:rPr>
          <w:sz w:val="28"/>
          <w:szCs w:val="28"/>
        </w:rPr>
      </w:pPr>
    </w:p>
    <w:p w:rsidR="004B0AEC" w:rsidRDefault="004B0AEC" w:rsidP="004B0AEC"/>
    <w:p w:rsidR="00C36183" w:rsidRDefault="00C36183">
      <w:bookmarkStart w:id="0" w:name="_GoBack"/>
      <w:bookmarkEnd w:id="0"/>
    </w:p>
    <w:sectPr w:rsidR="00C36183" w:rsidSect="0057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97D"/>
    <w:multiLevelType w:val="hybridMultilevel"/>
    <w:tmpl w:val="E8047826"/>
    <w:lvl w:ilvl="0" w:tplc="E9DE9E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7AAEC7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9078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60E7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A610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A4EF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6B9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68A6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6824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C9A0E4F"/>
    <w:multiLevelType w:val="hybridMultilevel"/>
    <w:tmpl w:val="58CE51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1601E"/>
    <w:multiLevelType w:val="singleLevel"/>
    <w:tmpl w:val="445CCA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49A14C6"/>
    <w:multiLevelType w:val="hybridMultilevel"/>
    <w:tmpl w:val="6CAC6CAA"/>
    <w:lvl w:ilvl="0" w:tplc="3DC4FB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10895"/>
    <w:multiLevelType w:val="hybridMultilevel"/>
    <w:tmpl w:val="DA16FC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67FCE"/>
    <w:multiLevelType w:val="singleLevel"/>
    <w:tmpl w:val="D278E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792138BB"/>
    <w:multiLevelType w:val="hybridMultilevel"/>
    <w:tmpl w:val="197E61B8"/>
    <w:lvl w:ilvl="0" w:tplc="041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C5857"/>
    <w:multiLevelType w:val="singleLevel"/>
    <w:tmpl w:val="91D409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F85"/>
    <w:rsid w:val="00073AFE"/>
    <w:rsid w:val="004B0AEC"/>
    <w:rsid w:val="00563F85"/>
    <w:rsid w:val="00576CAC"/>
    <w:rsid w:val="00676BC8"/>
    <w:rsid w:val="00C36183"/>
    <w:rsid w:val="00D6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B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B0A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0A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B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B0A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0A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3577</Words>
  <Characters>20394</Characters>
  <Application>Microsoft Office Word</Application>
  <DocSecurity>0</DocSecurity>
  <Lines>169</Lines>
  <Paragraphs>47</Paragraphs>
  <ScaleCrop>false</ScaleCrop>
  <Company/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125</cp:lastModifiedBy>
  <cp:revision>3</cp:revision>
  <dcterms:created xsi:type="dcterms:W3CDTF">2014-03-03T06:20:00Z</dcterms:created>
  <dcterms:modified xsi:type="dcterms:W3CDTF">2014-03-05T06:50:00Z</dcterms:modified>
</cp:coreProperties>
</file>