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E" w:rsidRDefault="00DE430E" w:rsidP="00DE430E">
      <w:pPr>
        <w:pStyle w:val="consplustitle"/>
        <w:jc w:val="center"/>
      </w:pPr>
      <w:r>
        <w:rPr>
          <w:rStyle w:val="a3"/>
          <w:color w:val="993366"/>
        </w:rPr>
        <w:t>ЗАКОН  № 1539-КЗ</w:t>
      </w:r>
      <w:r>
        <w:rPr>
          <w:b/>
          <w:bCs/>
          <w:color w:val="339966"/>
        </w:rPr>
        <w:br/>
      </w:r>
    </w:p>
    <w:p w:rsidR="00DE430E" w:rsidRDefault="00DE430E" w:rsidP="00DE430E">
      <w:pPr>
        <w:pStyle w:val="consplustitle"/>
        <w:jc w:val="center"/>
      </w:pPr>
      <w:r>
        <w:rPr>
          <w:rStyle w:val="a3"/>
          <w:color w:val="339966"/>
        </w:rPr>
        <w:t>КРАСНОДАРСКОГО КРАЯ </w:t>
      </w:r>
    </w:p>
    <w:p w:rsidR="00DE430E" w:rsidRDefault="00DE430E" w:rsidP="00DE430E">
      <w:pPr>
        <w:pStyle w:val="consplustitle"/>
        <w:jc w:val="center"/>
      </w:pPr>
      <w:r>
        <w:rPr>
          <w:rStyle w:val="a3"/>
          <w:color w:val="339966"/>
        </w:rPr>
        <w:t>О МЕРАХ ПО ПРОФИЛАКТИКЕ БЕЗНАДЗОРНОСТИ И ПРАВОНАРУШЕНИЙ</w:t>
      </w:r>
    </w:p>
    <w:p w:rsidR="00DE430E" w:rsidRDefault="00DE430E" w:rsidP="00DE430E">
      <w:pPr>
        <w:pStyle w:val="consplustitle"/>
        <w:jc w:val="center"/>
      </w:pPr>
      <w:r>
        <w:rPr>
          <w:rStyle w:val="a3"/>
          <w:color w:val="339966"/>
        </w:rPr>
        <w:t>НЕСОВЕРШЕННОЛЕТНИХ В КРАСНОДАРСКОМ КРАЕ</w:t>
      </w:r>
    </w:p>
    <w:p w:rsidR="00DE430E" w:rsidRDefault="00DE430E" w:rsidP="00DE430E">
      <w:pPr>
        <w:pStyle w:val="consplusnormal"/>
        <w:jc w:val="right"/>
      </w:pPr>
      <w:proofErr w:type="gramStart"/>
      <w:r>
        <w:rPr>
          <w:rStyle w:val="a4"/>
        </w:rPr>
        <w:t>Принят</w:t>
      </w:r>
      <w:proofErr w:type="gramEnd"/>
    </w:p>
    <w:p w:rsidR="00DE430E" w:rsidRDefault="00DE430E" w:rsidP="00DE430E">
      <w:pPr>
        <w:pStyle w:val="consplusnormal"/>
        <w:jc w:val="right"/>
      </w:pPr>
      <w:r>
        <w:rPr>
          <w:rStyle w:val="a4"/>
        </w:rPr>
        <w:t>Законодательным Собранием Краснодарского края</w:t>
      </w:r>
    </w:p>
    <w:p w:rsidR="00DE430E" w:rsidRDefault="00DE430E" w:rsidP="00DE430E">
      <w:pPr>
        <w:pStyle w:val="consplusnormal"/>
        <w:jc w:val="right"/>
      </w:pPr>
      <w:r>
        <w:rPr>
          <w:rStyle w:val="a4"/>
          <w:b/>
          <w:bCs/>
        </w:rPr>
        <w:t>16 июля 2008 года</w:t>
      </w:r>
    </w:p>
    <w:p w:rsidR="00DE430E" w:rsidRDefault="00DE430E" w:rsidP="00DE430E">
      <w:pPr>
        <w:pStyle w:val="consplusnormal"/>
        <w:jc w:val="right"/>
      </w:pPr>
      <w:r>
        <w:t> 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bCs w:val="0"/>
          <w:color w:val="000080"/>
        </w:rPr>
        <w:t>Статья 1. Цель настоящего Закона.</w:t>
      </w:r>
    </w:p>
    <w:p w:rsidR="00DE430E" w:rsidRDefault="00DE430E" w:rsidP="00DE430E">
      <w:pPr>
        <w:pStyle w:val="consplusnormal"/>
        <w:ind w:firstLine="540"/>
        <w:jc w:val="both"/>
      </w:pPr>
      <w: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bCs w:val="0"/>
          <w:color w:val="000080"/>
        </w:rPr>
        <w:t>Статья 2. Понятия, используемые в рамках настоящего Закона.</w:t>
      </w:r>
    </w:p>
    <w:p w:rsidR="00DE430E" w:rsidRDefault="00DE430E" w:rsidP="00DE430E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FF0000"/>
        </w:rPr>
        <w:t>несовершеннолетний</w:t>
      </w:r>
      <w:r>
        <w:rPr>
          <w:color w:val="FF0000"/>
        </w:rPr>
        <w:t xml:space="preserve"> - лицо, не достигшее возраста восемнадцати лет;</w:t>
      </w:r>
    </w:p>
    <w:p w:rsidR="00DE430E" w:rsidRDefault="00DE430E" w:rsidP="00DE430E">
      <w:pPr>
        <w:pStyle w:val="consplusnormal"/>
        <w:ind w:firstLine="540"/>
        <w:jc w:val="both"/>
      </w:pPr>
      <w:r>
        <w:t>содержание несовершеннолетнего - материальное обеспечение несовершеннолетнего, порядок и форма предоставления которого определяются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DE430E" w:rsidRDefault="00DE430E" w:rsidP="00DE430E">
      <w:pPr>
        <w:pStyle w:val="consplusnormal"/>
        <w:ind w:firstLine="540"/>
        <w:jc w:val="both"/>
      </w:pPr>
      <w:r>
        <w:t xml:space="preserve">безнадзорный несовершеннолетний - несовершеннолетний, </w:t>
      </w:r>
      <w:proofErr w:type="gramStart"/>
      <w:r>
        <w:t>контроль</w:t>
      </w:r>
      <w:proofErr w:type="gramEnd"/>
      <w: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DE430E" w:rsidRDefault="00DE430E" w:rsidP="00DE430E">
      <w:pPr>
        <w:pStyle w:val="consplusnormal"/>
        <w:ind w:firstLine="540"/>
        <w:jc w:val="both"/>
      </w:pPr>
      <w:r>
        <w:t>беспризорный несовершеннолетний - безнадзорный несовершеннолетний, не имеющий места жительства и (или) места пребывания;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t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lastRenderedPageBreak/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t>органы, осуществляющие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</w:t>
      </w:r>
      <w:proofErr w:type="gramEnd"/>
      <w:r>
        <w:t xml:space="preserve">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DE430E" w:rsidRDefault="00DE430E" w:rsidP="00DE430E">
      <w:pPr>
        <w:pStyle w:val="consplusnormal"/>
        <w:ind w:firstLine="540"/>
        <w:jc w:val="both"/>
      </w:pPr>
      <w:r>
        <w:t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DE430E" w:rsidRDefault="00DE430E" w:rsidP="00DE430E">
      <w:pPr>
        <w:pStyle w:val="consplusnormal"/>
        <w:ind w:firstLine="540"/>
        <w:jc w:val="both"/>
      </w:pPr>
      <w: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DE430E" w:rsidRDefault="00DE430E" w:rsidP="00DE430E">
      <w:pPr>
        <w:pStyle w:val="consplusnormal"/>
        <w:ind w:firstLine="540"/>
        <w:jc w:val="both"/>
      </w:pPr>
      <w:r>
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DE430E" w:rsidRDefault="00DE430E" w:rsidP="00DE430E">
      <w:pPr>
        <w:pStyle w:val="consplusnormal"/>
        <w:ind w:firstLine="540"/>
        <w:jc w:val="both"/>
      </w:pPr>
      <w:r>
        <w:t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lastRenderedPageBreak/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DE430E" w:rsidRDefault="00DE430E" w:rsidP="00DE430E">
      <w:pPr>
        <w:pStyle w:val="consplusnormal"/>
        <w:ind w:firstLine="540"/>
        <w:jc w:val="both"/>
      </w:pPr>
      <w:r>
        <w:t xml:space="preserve">общественные места - места общего пользования, в том числе улицы, парки, скверы; автомобильные и железные </w:t>
      </w:r>
      <w:proofErr w:type="gramStart"/>
      <w:r>
        <w:t>дороги</w:t>
      </w:r>
      <w:proofErr w:type="gramEnd"/>
      <w: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DE430E" w:rsidRDefault="00DE430E" w:rsidP="00DE430E">
      <w:pPr>
        <w:pStyle w:val="consplusnormal"/>
        <w:ind w:firstLine="540"/>
        <w:jc w:val="both"/>
      </w:pPr>
      <w:r>
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bCs w:val="0"/>
          <w:color w:val="000080"/>
        </w:rPr>
        <w:t>Статья 3.</w:t>
      </w:r>
      <w:r>
        <w:rPr>
          <w:color w:val="000080"/>
        </w:rPr>
        <w:t xml:space="preserve"> </w:t>
      </w:r>
      <w:r>
        <w:rPr>
          <w:rStyle w:val="a3"/>
          <w:bCs w:val="0"/>
          <w:color w:val="000080"/>
        </w:rPr>
        <w:t>Меры по профилактике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3366FF"/>
        </w:rPr>
        <w:t>1.</w:t>
      </w:r>
      <w:r>
        <w:t xml:space="preserve">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</w:p>
    <w:p w:rsidR="00DE430E" w:rsidRDefault="00DE430E" w:rsidP="00DE430E">
      <w:pPr>
        <w:pStyle w:val="consplusnormal"/>
        <w:ind w:firstLine="540"/>
        <w:jc w:val="both"/>
      </w:pPr>
      <w: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3366FF"/>
        </w:rPr>
        <w:t>2.</w:t>
      </w:r>
      <w:r>
        <w:t xml:space="preserve">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3366FF"/>
        </w:rPr>
        <w:t>а)</w:t>
      </w:r>
      <w:r>
        <w:t xml:space="preserve"> пребывания несовершеннолетних в ночное время в общественных местах без сопровождения родителей (законных представителей);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3366FF"/>
        </w:rPr>
        <w:lastRenderedPageBreak/>
        <w:t>б)</w:t>
      </w:r>
      <w:r>
        <w:t xml:space="preserve">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>
        <w:t>Интернет-залах</w:t>
      </w:r>
      <w:proofErr w:type="spellEnd"/>
      <w:proofErr w:type="gramEnd"/>
      <w: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3366FF"/>
        </w:rPr>
        <w:t>в)</w:t>
      </w:r>
      <w:r>
        <w:t xml:space="preserve">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3366FF"/>
        </w:rPr>
        <w:t>г)</w:t>
      </w:r>
      <w:r>
        <w:t xml:space="preserve"> совершения несовершеннолетними правонарушений и антиобщественных действий.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3366FF"/>
        </w:rPr>
        <w:t>3.</w:t>
      </w:r>
      <w:r>
        <w:t xml:space="preserve">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FF0000"/>
        </w:rPr>
        <w:t>несовершеннолетних в возрасте до 7 лет - круглосуточно;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FF6600"/>
        </w:rPr>
        <w:t>несовершеннолетних в возрасте от 7 до 14 лет - с 21 часа до 6 часов;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FF9900"/>
        </w:rPr>
        <w:t>несовершеннолетних в возрасте от 14 лет до достижения совершеннолетия - с 22 часов до 6 часов.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3366FF"/>
        </w:rPr>
        <w:t>4.</w:t>
      </w:r>
      <w:r>
        <w:t xml:space="preserve">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3366FF"/>
        </w:rPr>
        <w:t>5.</w:t>
      </w:r>
      <w:r>
        <w:t xml:space="preserve"> </w:t>
      </w:r>
      <w:proofErr w:type="gramStart"/>
      <w:r>
        <w:t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3366FF"/>
        </w:rPr>
        <w:t>6.</w:t>
      </w:r>
      <w:r>
        <w:t xml:space="preserve">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3366FF"/>
        </w:rPr>
        <w:t>7.</w:t>
      </w:r>
      <w:r>
        <w:t xml:space="preserve">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bCs w:val="0"/>
          <w:color w:val="000080"/>
        </w:rPr>
        <w:t>Статья 4. Взаимодействие органов и учреждений, осуществляющих профилактику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r>
        <w:lastRenderedPageBreak/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DE430E" w:rsidRDefault="00DE430E" w:rsidP="00DE430E">
      <w:pPr>
        <w:pStyle w:val="consplusnormal"/>
        <w:ind w:firstLine="540"/>
        <w:jc w:val="both"/>
      </w:pPr>
      <w: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E430E" w:rsidRDefault="00DE430E" w:rsidP="00DE430E">
      <w:pPr>
        <w:pStyle w:val="consplusnormal"/>
        <w:ind w:firstLine="540"/>
        <w:jc w:val="both"/>
      </w:pPr>
      <w:r>
        <w:t>обеспечение защиты прав и законных интересов несовершеннолетних;</w:t>
      </w:r>
    </w:p>
    <w:p w:rsidR="00DE430E" w:rsidRDefault="00DE430E" w:rsidP="00DE430E">
      <w:pPr>
        <w:pStyle w:val="consplusnormal"/>
        <w:ind w:firstLine="540"/>
        <w:jc w:val="both"/>
      </w:pPr>
      <w:r>
        <w:t>социально-педагогическая реабилитация несовершеннолетних, находящихся в социально опасном положении;</w:t>
      </w:r>
    </w:p>
    <w:p w:rsidR="00DE430E" w:rsidRDefault="00DE430E" w:rsidP="00DE430E">
      <w:pPr>
        <w:pStyle w:val="consplusnormal"/>
        <w:ind w:firstLine="540"/>
        <w:jc w:val="both"/>
      </w:pPr>
      <w: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DE430E" w:rsidRDefault="00DE430E" w:rsidP="00DE430E">
      <w:pPr>
        <w:pStyle w:val="consplusnormal"/>
        <w:ind w:firstLine="540"/>
        <w:jc w:val="both"/>
      </w:pPr>
      <w: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</w:t>
      </w:r>
      <w:proofErr w:type="gramEnd"/>
      <w:r>
        <w:t xml:space="preserve">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bCs w:val="0"/>
          <w:color w:val="000080"/>
        </w:rPr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DE430E" w:rsidRDefault="00DE430E" w:rsidP="00DE430E">
      <w:pPr>
        <w:pStyle w:val="consplusnormal"/>
        <w:ind w:firstLine="540"/>
        <w:jc w:val="both"/>
      </w:pPr>
      <w:r>
        <w:t>В орган внутренних дел могут быть доставлены несовершеннолетние:</w:t>
      </w:r>
    </w:p>
    <w:p w:rsidR="00DE430E" w:rsidRDefault="00DE430E" w:rsidP="00DE430E">
      <w:pPr>
        <w:pStyle w:val="consplusnormal"/>
        <w:ind w:firstLine="540"/>
        <w:jc w:val="both"/>
      </w:pPr>
      <w: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DE430E" w:rsidRDefault="00DE430E" w:rsidP="00DE430E">
      <w:pPr>
        <w:pStyle w:val="consplusnormal"/>
        <w:ind w:firstLine="540"/>
        <w:jc w:val="both"/>
      </w:pPr>
      <w:r>
        <w:t>совершившие правонарушения, влекущие меры административного взыскания, или антиобщественные действия;</w:t>
      </w:r>
    </w:p>
    <w:p w:rsidR="00DE430E" w:rsidRDefault="00DE430E" w:rsidP="00DE430E">
      <w:pPr>
        <w:pStyle w:val="consplusnormal"/>
        <w:ind w:firstLine="540"/>
        <w:jc w:val="both"/>
      </w:pPr>
      <w:r>
        <w:t>самовольно ушедшие из специальных учебно-воспитательных учреждений закрытого типа;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lastRenderedPageBreak/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</w:t>
      </w:r>
      <w:proofErr w:type="gramEnd"/>
      <w:r>
        <w:t xml:space="preserve"> жительства, места пребывания и (или) сре</w:t>
      </w:r>
      <w:proofErr w:type="gramStart"/>
      <w:r>
        <w:t>дств к с</w:t>
      </w:r>
      <w:proofErr w:type="gramEnd"/>
      <w:r>
        <w:t>уществованию.</w:t>
      </w:r>
    </w:p>
    <w:p w:rsidR="00DE430E" w:rsidRDefault="00DE430E" w:rsidP="00DE430E">
      <w:pPr>
        <w:pStyle w:val="consplusnormal"/>
        <w:ind w:firstLine="540"/>
        <w:jc w:val="both"/>
      </w:pPr>
      <w: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"мерах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DE430E" w:rsidRDefault="00DE430E" w:rsidP="00DE430E">
      <w:pPr>
        <w:pStyle w:val="consplusnormal"/>
        <w:ind w:firstLine="540"/>
        <w:jc w:val="both"/>
      </w:pPr>
      <w:r>
        <w:rPr>
          <w:rStyle w:val="a3"/>
          <w:color w:val="FF0000"/>
        </w:rPr>
        <w:t>Доставленные несовершеннолетние могут содержаться в органах внутренних дел не более 3 часов.</w:t>
      </w:r>
    </w:p>
    <w:p w:rsidR="00DE430E" w:rsidRDefault="00DE430E" w:rsidP="00DE430E">
      <w:pPr>
        <w:pStyle w:val="consplusnormal"/>
        <w:ind w:firstLine="540"/>
        <w:jc w:val="both"/>
      </w:pPr>
      <w: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color w:val="000080"/>
        </w:rPr>
        <w:t>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t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беспризорных, оставшихся</w:t>
      </w:r>
      <w:proofErr w:type="gramEnd"/>
      <w:r>
        <w:t xml:space="preserve"> </w:t>
      </w:r>
      <w:proofErr w:type="gramStart"/>
      <w:r>
        <w:t xml:space="preserve">без попечения родителей (законных представителей), находящихся в социально опасном положении или проживающих в семьях, находящихся в социально </w:t>
      </w:r>
      <w:r>
        <w:lastRenderedPageBreak/>
        <w:t>опасном положении, брошенных, подкинутых или потерянных, самовольно ушедших из семей, детских домов, школ-интернатов, специальных учебно-воспитательных и иных детских учреждений, не имеющих места жительства или места пребывания, средств к существованию, оказавшихся в трудной жизненной ситуации и нуждающихся в социальной помощи и (или) реабилитации.</w:t>
      </w:r>
      <w:proofErr w:type="gramEnd"/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color w:val="000080"/>
        </w:rPr>
        <w:t xml:space="preserve">Статья 7. Взаимодействие </w:t>
      </w:r>
      <w:proofErr w:type="gramStart"/>
      <w:r>
        <w:rPr>
          <w:rStyle w:val="a3"/>
          <w:color w:val="000080"/>
        </w:rPr>
        <w:t>органов службы занятости населения Краснодарского края</w:t>
      </w:r>
      <w:proofErr w:type="gramEnd"/>
      <w:r>
        <w:rPr>
          <w:rStyle w:val="a3"/>
          <w:color w:val="000080"/>
        </w:rPr>
        <w:t xml:space="preserve"> с иными органами, осуществляющими профилактику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r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color w:val="000080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</w:t>
      </w:r>
      <w:proofErr w:type="gramEnd"/>
      <w:r>
        <w:t>) дальнейшего жизнеустройства несовершеннолетнего.</w:t>
      </w:r>
    </w:p>
    <w:p w:rsidR="00DE430E" w:rsidRDefault="00DE430E" w:rsidP="00DE430E">
      <w:pPr>
        <w:pStyle w:val="consplusnormal"/>
        <w:ind w:firstLine="540"/>
        <w:jc w:val="both"/>
      </w:pPr>
      <w:r>
        <w:t>Орган опеки и попечительства незамедлительно информирует прокурора об отобрании несовершеннолетнего.</w:t>
      </w:r>
    </w:p>
    <w:p w:rsidR="00DE430E" w:rsidRDefault="00DE430E" w:rsidP="00DE430E">
      <w:pPr>
        <w:pStyle w:val="consplusnormal"/>
        <w:ind w:firstLine="540"/>
        <w:jc w:val="both"/>
      </w:pPr>
      <w:r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</w:t>
      </w:r>
      <w:proofErr w:type="spellStart"/>
      <w:r>
        <w:t>удочерителей</w:t>
      </w:r>
      <w:proofErr w:type="spellEnd"/>
      <w:r>
        <w:t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</w:t>
      </w:r>
      <w:proofErr w:type="gramEnd"/>
      <w:r>
        <w:t xml:space="preserve"> указанных несовершеннолетних и в течение 30 суток решает вопрос об их дальнейшем жизнеустройстве.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color w:val="000080"/>
        </w:rPr>
        <w:t>Статья 9. Взаимодействие органов по делам молодёжи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lastRenderedPageBreak/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</w:t>
      </w:r>
      <w:proofErr w:type="gramEnd"/>
      <w:r>
        <w:t xml:space="preserve"> </w:t>
      </w:r>
      <w:proofErr w:type="gramStart"/>
      <w:r>
        <w:t>положении</w:t>
      </w:r>
      <w:proofErr w:type="gramEnd"/>
      <w:r>
        <w:t xml:space="preserve"> и проживающих в семьях, находящихся в социально опасном положении.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</w:t>
      </w:r>
      <w:proofErr w:type="gramEnd"/>
      <w:r>
        <w:t xml:space="preserve"> иные услуги несовершеннолетним, осуществляют информационно-просветительские меры. 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color w:val="000080"/>
        </w:rPr>
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DE430E" w:rsidRDefault="00DE430E" w:rsidP="00DE430E">
      <w:pPr>
        <w:pStyle w:val="consplusnormal"/>
        <w:ind w:firstLine="540"/>
        <w:jc w:val="both"/>
      </w:pPr>
      <w: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</w:t>
      </w:r>
      <w:proofErr w:type="gramEnd"/>
      <w:r>
        <w:t xml:space="preserve">, </w:t>
      </w:r>
      <w:proofErr w:type="gramStart"/>
      <w:r>
        <w:t>находящихся</w:t>
      </w:r>
      <w:proofErr w:type="gramEnd"/>
      <w:r>
        <w:t xml:space="preserve"> в социально опасном положении.</w:t>
      </w:r>
    </w:p>
    <w:p w:rsidR="00DE430E" w:rsidRDefault="00DE430E" w:rsidP="00DE430E">
      <w:pPr>
        <w:pStyle w:val="consplusnormal"/>
        <w:ind w:firstLine="540"/>
        <w:jc w:val="both"/>
      </w:pPr>
      <w:r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DE430E" w:rsidRDefault="00DE430E" w:rsidP="00DE430E">
      <w:pPr>
        <w:pStyle w:val="consplusnormal"/>
        <w:ind w:firstLine="540"/>
        <w:jc w:val="both"/>
      </w:pPr>
      <w:r>
        <w:t xml:space="preserve"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</w:t>
      </w:r>
      <w:r>
        <w:lastRenderedPageBreak/>
        <w:t>наркотического опьянения, для оказания им медицинской помощи при наличии показаний медицинского характера.</w:t>
      </w:r>
    </w:p>
    <w:p w:rsidR="00DE430E" w:rsidRDefault="00DE430E" w:rsidP="00DE430E">
      <w:pPr>
        <w:pStyle w:val="consplusnormal"/>
        <w:ind w:firstLine="540"/>
        <w:jc w:val="both"/>
      </w:pPr>
      <w:r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color w:val="000080"/>
        </w:rPr>
        <w:t>Статья 11.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</w:t>
      </w:r>
      <w:proofErr w:type="gramEnd"/>
      <w:r>
        <w:t xml:space="preserve"> или </w:t>
      </w:r>
      <w:proofErr w:type="gramStart"/>
      <w:r>
        <w:t>проживающих</w:t>
      </w:r>
      <w:proofErr w:type="gramEnd"/>
      <w:r>
        <w:t xml:space="preserve"> в семье, находящейся в социально опасном положении.</w:t>
      </w:r>
    </w:p>
    <w:p w:rsidR="00DE430E" w:rsidRDefault="00DE430E" w:rsidP="00DE430E">
      <w:pPr>
        <w:pStyle w:val="consplusnormal"/>
        <w:ind w:firstLine="540"/>
        <w:jc w:val="both"/>
      </w:pPr>
      <w:proofErr w:type="gramStart"/>
      <w: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</w:t>
      </w:r>
      <w:proofErr w:type="gramEnd"/>
      <w:r>
        <w:t xml:space="preserve">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</w:p>
    <w:p w:rsidR="00DE430E" w:rsidRDefault="00DE430E" w:rsidP="00DE430E">
      <w:pPr>
        <w:pStyle w:val="consplusnormal"/>
        <w:ind w:firstLine="540"/>
        <w:jc w:val="both"/>
      </w:pPr>
      <w:r>
        <w:t>При необходимости несовершеннолетний и (или) его семья ставятся на профилактический учет в образовательном учреждении. 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color w:val="000080"/>
        </w:rPr>
        <w:t>Статья 12.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DE430E" w:rsidRDefault="00DE430E" w:rsidP="00DE430E">
      <w:pPr>
        <w:pStyle w:val="consplusnormal"/>
        <w:ind w:firstLine="540"/>
        <w:jc w:val="both"/>
      </w:pPr>
      <w:r>
        <w:lastRenderedPageBreak/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DE430E" w:rsidRDefault="00DE430E" w:rsidP="00DE430E">
      <w:pPr>
        <w:pStyle w:val="consplusnormal"/>
        <w:ind w:firstLine="540"/>
        <w:jc w:val="both"/>
      </w:pPr>
      <w: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color w:val="000080"/>
        </w:rPr>
        <w:t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несовершеннолетних. </w:t>
      </w:r>
    </w:p>
    <w:p w:rsidR="00DE430E" w:rsidRDefault="00DE430E" w:rsidP="00DE430E">
      <w:pPr>
        <w:pStyle w:val="consplusnormal"/>
        <w:ind w:firstLine="540"/>
        <w:jc w:val="both"/>
      </w:pPr>
      <w: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DE430E" w:rsidRDefault="00DE430E" w:rsidP="00DE430E">
      <w:pPr>
        <w:pStyle w:val="consplusnormal"/>
        <w:ind w:firstLine="540"/>
        <w:jc w:val="both"/>
      </w:pPr>
      <w: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DE430E" w:rsidRDefault="00DE430E" w:rsidP="00DE430E">
      <w:pPr>
        <w:pStyle w:val="consplusnormal"/>
        <w:ind w:firstLine="540"/>
        <w:jc w:val="both"/>
      </w:pPr>
      <w:r>
        <w:t>незамедлительно сообщают о данном факте в орган внутренних дел;</w:t>
      </w:r>
    </w:p>
    <w:p w:rsidR="00DE430E" w:rsidRDefault="00DE430E" w:rsidP="00DE430E">
      <w:pPr>
        <w:pStyle w:val="consplusnormal"/>
        <w:ind w:firstLine="540"/>
        <w:jc w:val="both"/>
      </w:pPr>
      <w:r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DE430E" w:rsidRDefault="00DE430E" w:rsidP="00DE430E">
      <w:pPr>
        <w:pStyle w:val="consplusnormal"/>
        <w:ind w:firstLine="540"/>
        <w:jc w:val="both"/>
      </w:pPr>
      <w: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color w:val="000080"/>
        </w:rPr>
        <w:t>Статья 14. Информационное обеспечение деятельности по профилактике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</w:pPr>
      <w: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</w:p>
    <w:p w:rsidR="00DE430E" w:rsidRDefault="00DE430E" w:rsidP="00DE430E">
      <w:pPr>
        <w:pStyle w:val="consplusnormal"/>
        <w:ind w:firstLine="540"/>
        <w:jc w:val="both"/>
        <w:outlineLvl w:val="0"/>
      </w:pPr>
      <w:r>
        <w:rPr>
          <w:rStyle w:val="a3"/>
          <w:bCs w:val="0"/>
          <w:color w:val="000080"/>
        </w:rPr>
        <w:t>Статья 15. Ответственность за невыполнение настоящего Закона.</w:t>
      </w:r>
    </w:p>
    <w:p w:rsidR="00DE430E" w:rsidRDefault="00DE430E" w:rsidP="00DE430E">
      <w:pPr>
        <w:pStyle w:val="consplusnormal"/>
        <w:ind w:firstLine="540"/>
        <w:jc w:val="both"/>
      </w:pPr>
      <w: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</w:p>
    <w:p w:rsidR="002D52A5" w:rsidRDefault="002D52A5"/>
    <w:sectPr w:rsidR="002D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E430E"/>
    <w:rsid w:val="002D52A5"/>
    <w:rsid w:val="00D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E430E"/>
    <w:rPr>
      <w:b/>
      <w:bCs/>
    </w:rPr>
  </w:style>
  <w:style w:type="paragraph" w:customStyle="1" w:styleId="consplusnormal">
    <w:name w:val="consplusnormal"/>
    <w:basedOn w:val="a"/>
    <w:rsid w:val="00DE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E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4192</Words>
  <Characters>23901</Characters>
  <Application>Microsoft Office Word</Application>
  <DocSecurity>0</DocSecurity>
  <Lines>199</Lines>
  <Paragraphs>56</Paragraphs>
  <ScaleCrop>false</ScaleCrop>
  <Company>МОУ ООШ № 48</Company>
  <LinksUpToDate>false</LinksUpToDate>
  <CharactersWithSpaces>28037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2012-11-28T08:41:00Z</dcterms:created>
  <dcterms:modified xsi:type="dcterms:W3CDTF">2012-11-28T08:41:00Z</dcterms:modified>
</cp:coreProperties>
</file>